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附件：报名表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报名表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宋体" w:eastAsia="楷体_GB2312" w:cs="宋体"/>
          <w:b/>
          <w:bCs/>
          <w:kern w:val="0"/>
          <w:sz w:val="28"/>
          <w:szCs w:val="28"/>
        </w:rPr>
        <w:t>应聘岗位：</w:t>
      </w:r>
    </w:p>
    <w:tbl>
      <w:tblPr>
        <w:tblStyle w:val="7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36"/>
        <w:gridCol w:w="1276"/>
        <w:gridCol w:w="1276"/>
        <w:gridCol w:w="1276"/>
        <w:gridCol w:w="127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民族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最高学位及学历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现常住地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预计到岗</w:t>
            </w:r>
          </w:p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69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本岗位招聘信息获取渠道</w:t>
            </w:r>
          </w:p>
        </w:tc>
        <w:tc>
          <w:tcPr>
            <w:tcW w:w="766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□猎聘网</w:t>
            </w:r>
            <w:r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□公司网站</w:t>
            </w:r>
            <w:r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□公司微信号</w:t>
            </w:r>
            <w:r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□其他</w:t>
            </w:r>
            <w:r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5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教育与培训经历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8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及业绩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对公司</w:t>
            </w:r>
          </w:p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的要求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宋体" w:eastAsia="仿宋_GB2312" w:cs="宋体"/>
                <w:b/>
                <w:bCs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-283" w:leftChars="-135" w:right="-340" w:rightChars="-16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szCs w:val="21"/>
        </w:rPr>
        <w:t>本人知悉，本表所载事项将作为公司决定是否录用的依据，并承诺所提供的信息不存在会造成公司任何误解的遗漏，也不存在任何程度的虚假陈述。否则，可视为欺诈，公司有权随时解除劳动合同，不必支付任何形式的补偿</w:t>
      </w:r>
      <w:r>
        <w:rPr>
          <w:rFonts w:hint="eastAsia" w:ascii="Calibri" w:hAnsi="Calibri" w:eastAsia="宋体" w:cs="宋体"/>
          <w:b/>
          <w:bCs/>
          <w:szCs w:val="24"/>
        </w:rPr>
        <w:t>。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</w:p>
    <w:p>
      <w:pPr>
        <w:ind w:firstLine="650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">
    <w:altName w:val="HYZhongDengXian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HYZhongDengXian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HYZhongDengXian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YZhongDengXian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6E"/>
    <w:rsid w:val="00037E72"/>
    <w:rsid w:val="00091F77"/>
    <w:rsid w:val="000B2649"/>
    <w:rsid w:val="000C6C76"/>
    <w:rsid w:val="000D12B2"/>
    <w:rsid w:val="000D699B"/>
    <w:rsid w:val="00101A05"/>
    <w:rsid w:val="001363EB"/>
    <w:rsid w:val="00143F97"/>
    <w:rsid w:val="001E2F57"/>
    <w:rsid w:val="00256F3B"/>
    <w:rsid w:val="002F59B4"/>
    <w:rsid w:val="00310959"/>
    <w:rsid w:val="00357A21"/>
    <w:rsid w:val="003C2940"/>
    <w:rsid w:val="003E6762"/>
    <w:rsid w:val="0043003D"/>
    <w:rsid w:val="004434EE"/>
    <w:rsid w:val="0046128C"/>
    <w:rsid w:val="00490ECA"/>
    <w:rsid w:val="004A28E8"/>
    <w:rsid w:val="004A3AAB"/>
    <w:rsid w:val="004B04AB"/>
    <w:rsid w:val="004B61DC"/>
    <w:rsid w:val="004E0D02"/>
    <w:rsid w:val="005347BF"/>
    <w:rsid w:val="00545728"/>
    <w:rsid w:val="00557415"/>
    <w:rsid w:val="00597D42"/>
    <w:rsid w:val="00636CC2"/>
    <w:rsid w:val="006A5FAE"/>
    <w:rsid w:val="006B1DAC"/>
    <w:rsid w:val="006D55D5"/>
    <w:rsid w:val="0078206B"/>
    <w:rsid w:val="007F5CAA"/>
    <w:rsid w:val="0084336E"/>
    <w:rsid w:val="008B21D9"/>
    <w:rsid w:val="009E603E"/>
    <w:rsid w:val="00A14018"/>
    <w:rsid w:val="00A465AF"/>
    <w:rsid w:val="00AB6673"/>
    <w:rsid w:val="00B65F5F"/>
    <w:rsid w:val="00B84784"/>
    <w:rsid w:val="00B90406"/>
    <w:rsid w:val="00D81842"/>
    <w:rsid w:val="00DA7A5A"/>
    <w:rsid w:val="00DE0E18"/>
    <w:rsid w:val="00DF5C5C"/>
    <w:rsid w:val="00EA0709"/>
    <w:rsid w:val="00F21854"/>
    <w:rsid w:val="00F25F2E"/>
    <w:rsid w:val="00F401E8"/>
    <w:rsid w:val="00FB03A1"/>
    <w:rsid w:val="03775E84"/>
    <w:rsid w:val="542034EA"/>
    <w:rsid w:val="FBFF9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6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3506</Characters>
  <Lines>29</Lines>
  <Paragraphs>8</Paragraphs>
  <TotalTime>0</TotalTime>
  <ScaleCrop>false</ScaleCrop>
  <LinksUpToDate>false</LinksUpToDate>
  <CharactersWithSpaces>4113</CharactersWithSpaces>
  <Application>WPS Office_2.4.1.841_F1E327BC-269C-435d-A152-05C5408002CA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2018-06-20T16:19:00Z</dcterms:created>
  <dc:creator>王霄镝</dc:creator>
  <cp:lastModifiedBy>sunguanghui</cp:lastModifiedBy>
  <dcterms:modified xsi:type="dcterms:W3CDTF">2019-02-27T16:42:56Z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